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77B" w:rsidRPr="00F6477B" w:rsidRDefault="00F6477B" w:rsidP="00F2667E">
      <w:pPr>
        <w:pStyle w:val="Style1"/>
        <w:spacing w:before="0" w:beforeAutospacing="0" w:line="240" w:lineRule="auto"/>
        <w:contextualSpacing/>
        <w:rPr>
          <w:rFonts w:ascii="Arial" w:hAnsi="Arial" w:cs="Arial"/>
          <w:color w:val="000000" w:themeColor="text1"/>
          <w:sz w:val="24"/>
          <w:szCs w:val="24"/>
        </w:rPr>
      </w:pPr>
      <w:r w:rsidRPr="00F6477B">
        <w:rPr>
          <w:rFonts w:ascii="Arial" w:hAnsi="Arial" w:cs="Arial"/>
          <w:color w:val="000000" w:themeColor="text1"/>
          <w:sz w:val="24"/>
          <w:szCs w:val="24"/>
        </w:rPr>
        <w:t xml:space="preserve">Rowango Retail </w:t>
      </w:r>
    </w:p>
    <w:p w:rsidR="00F2667E" w:rsidRDefault="00F2667E" w:rsidP="00F2667E">
      <w:pPr>
        <w:pStyle w:val="Style1"/>
        <w:spacing w:before="0" w:beforeAutospacing="0" w:line="240" w:lineRule="auto"/>
        <w:contextualSpacing/>
        <w:rPr>
          <w:rFonts w:ascii="Arial" w:hAnsi="Arial" w:cs="Arial"/>
          <w:color w:val="000000" w:themeColor="text1"/>
          <w:sz w:val="24"/>
          <w:szCs w:val="24"/>
        </w:rPr>
      </w:pPr>
    </w:p>
    <w:p w:rsidR="006A46E8" w:rsidRDefault="00D45BE0" w:rsidP="00F2667E">
      <w:pPr>
        <w:pStyle w:val="Style1"/>
        <w:spacing w:before="0" w:beforeAutospacing="0" w:line="240" w:lineRule="auto"/>
        <w:contextualSpacing/>
        <w:rPr>
          <w:rFonts w:ascii="Arial" w:hAnsi="Arial" w:cs="Arial"/>
          <w:color w:val="000000" w:themeColor="text1"/>
          <w:sz w:val="24"/>
          <w:szCs w:val="24"/>
        </w:rPr>
      </w:pPr>
      <w:r w:rsidRPr="00F6477B">
        <w:rPr>
          <w:rFonts w:ascii="Arial" w:hAnsi="Arial" w:cs="Arial"/>
          <w:color w:val="000000" w:themeColor="text1"/>
          <w:sz w:val="24"/>
          <w:szCs w:val="24"/>
        </w:rPr>
        <w:t>Rowango</w:t>
      </w:r>
      <w:r w:rsidR="006A46E8" w:rsidRPr="00F6477B">
        <w:rPr>
          <w:rFonts w:ascii="Arial" w:hAnsi="Arial" w:cs="Arial"/>
          <w:color w:val="000000" w:themeColor="text1"/>
          <w:sz w:val="24"/>
          <w:szCs w:val="24"/>
        </w:rPr>
        <w:t xml:space="preserve"> App Lets Customers Shop Anywhere</w:t>
      </w:r>
    </w:p>
    <w:p w:rsidR="00F2667E" w:rsidRPr="00F6477B" w:rsidRDefault="00F2667E" w:rsidP="00F2667E">
      <w:pPr>
        <w:pStyle w:val="Style1"/>
        <w:spacing w:before="0" w:beforeAutospacing="0" w:line="240" w:lineRule="auto"/>
        <w:contextualSpacing/>
        <w:rPr>
          <w:rFonts w:ascii="Arial" w:hAnsi="Arial" w:cs="Arial"/>
          <w:color w:val="000000" w:themeColor="text1"/>
          <w:sz w:val="24"/>
          <w:szCs w:val="24"/>
        </w:rPr>
      </w:pPr>
    </w:p>
    <w:p w:rsidR="00A64594" w:rsidRPr="00F6477B" w:rsidRDefault="00A64594" w:rsidP="00F2667E">
      <w:pPr>
        <w:spacing w:after="0" w:line="240" w:lineRule="auto"/>
        <w:rPr>
          <w:rFonts w:ascii="Arial" w:hAnsi="Arial" w:cs="Arial"/>
          <w:color w:val="000000" w:themeColor="text1"/>
          <w:sz w:val="24"/>
          <w:szCs w:val="24"/>
        </w:rPr>
      </w:pPr>
      <w:r w:rsidRPr="00F6477B">
        <w:rPr>
          <w:rFonts w:ascii="Arial" w:hAnsi="Arial" w:cs="Arial"/>
          <w:color w:val="000000" w:themeColor="text1"/>
          <w:sz w:val="24"/>
          <w:szCs w:val="24"/>
        </w:rPr>
        <w:t xml:space="preserve">Want great savings on the go? The new </w:t>
      </w:r>
      <w:r w:rsidR="00D45BE0" w:rsidRPr="00F6477B">
        <w:rPr>
          <w:rFonts w:ascii="Arial" w:hAnsi="Arial" w:cs="Arial"/>
          <w:color w:val="000000" w:themeColor="text1"/>
          <w:sz w:val="24"/>
          <w:szCs w:val="24"/>
        </w:rPr>
        <w:t>Rowango</w:t>
      </w:r>
      <w:r w:rsidR="00021F2B" w:rsidRPr="00F6477B">
        <w:rPr>
          <w:rFonts w:ascii="Arial" w:hAnsi="Arial" w:cs="Arial"/>
          <w:color w:val="000000" w:themeColor="text1"/>
          <w:sz w:val="24"/>
          <w:szCs w:val="24"/>
        </w:rPr>
        <w:t xml:space="preserve"> a</w:t>
      </w:r>
      <w:r w:rsidRPr="00F6477B">
        <w:rPr>
          <w:rFonts w:ascii="Arial" w:hAnsi="Arial" w:cs="Arial"/>
          <w:color w:val="000000" w:themeColor="text1"/>
          <w:sz w:val="24"/>
          <w:szCs w:val="24"/>
        </w:rPr>
        <w:t xml:space="preserve">pp is free and available on iOS and Android. First-time users who download the app get a coupon for 20% off their first purchase. In addition, customers using the </w:t>
      </w:r>
      <w:r w:rsidR="00D45BE0" w:rsidRPr="00F6477B">
        <w:rPr>
          <w:rFonts w:ascii="Arial" w:hAnsi="Arial" w:cs="Arial"/>
          <w:color w:val="000000" w:themeColor="text1"/>
          <w:sz w:val="24"/>
          <w:szCs w:val="24"/>
        </w:rPr>
        <w:t>Rowango</w:t>
      </w:r>
      <w:r w:rsidRPr="00F6477B">
        <w:rPr>
          <w:rFonts w:ascii="Arial" w:hAnsi="Arial" w:cs="Arial"/>
          <w:color w:val="000000" w:themeColor="text1"/>
          <w:sz w:val="24"/>
          <w:szCs w:val="24"/>
        </w:rPr>
        <w:t xml:space="preserve"> app to shop get a 2% discount on all future Rowan purchases. Log in using your </w:t>
      </w:r>
      <w:r w:rsidR="00D45BE0" w:rsidRPr="00F6477B">
        <w:rPr>
          <w:rFonts w:ascii="Arial" w:hAnsi="Arial" w:cs="Arial"/>
          <w:color w:val="000000" w:themeColor="text1"/>
          <w:sz w:val="24"/>
          <w:szCs w:val="24"/>
        </w:rPr>
        <w:t>Rowango</w:t>
      </w:r>
      <w:r w:rsidRPr="00F6477B">
        <w:rPr>
          <w:rFonts w:ascii="Arial" w:hAnsi="Arial" w:cs="Arial"/>
          <w:color w:val="000000" w:themeColor="text1"/>
          <w:sz w:val="24"/>
          <w:szCs w:val="24"/>
        </w:rPr>
        <w:t xml:space="preserve"> credentials and watch the savings pile up. </w:t>
      </w:r>
    </w:p>
    <w:p w:rsidR="00A64594" w:rsidRPr="00F6477B" w:rsidRDefault="00D45BE0" w:rsidP="00F2667E">
      <w:pPr>
        <w:spacing w:after="0" w:line="240" w:lineRule="auto"/>
        <w:rPr>
          <w:rFonts w:ascii="Arial" w:hAnsi="Arial" w:cs="Arial"/>
          <w:color w:val="000000" w:themeColor="text1"/>
          <w:sz w:val="24"/>
          <w:szCs w:val="24"/>
        </w:rPr>
      </w:pPr>
      <w:r w:rsidRPr="00F6477B">
        <w:rPr>
          <w:rFonts w:ascii="Arial" w:hAnsi="Arial" w:cs="Arial"/>
          <w:color w:val="000000" w:themeColor="text1"/>
          <w:sz w:val="24"/>
          <w:szCs w:val="24"/>
        </w:rPr>
        <w:t>Rowango</w:t>
      </w:r>
      <w:r w:rsidR="00A64594" w:rsidRPr="00F6477B">
        <w:rPr>
          <w:rFonts w:ascii="Arial" w:hAnsi="Arial" w:cs="Arial"/>
          <w:color w:val="000000" w:themeColor="text1"/>
          <w:sz w:val="24"/>
          <w:szCs w:val="24"/>
        </w:rPr>
        <w:t xml:space="preserve"> also offers a new long-asked-for feature: mobile payment. </w:t>
      </w:r>
      <w:r w:rsidRPr="00F6477B">
        <w:rPr>
          <w:rFonts w:ascii="Arial" w:hAnsi="Arial" w:cs="Arial"/>
          <w:color w:val="000000" w:themeColor="text1"/>
          <w:sz w:val="24"/>
          <w:szCs w:val="24"/>
        </w:rPr>
        <w:t>Rowango</w:t>
      </w:r>
      <w:r w:rsidR="00A64594" w:rsidRPr="00F6477B">
        <w:rPr>
          <w:rFonts w:ascii="Arial" w:hAnsi="Arial" w:cs="Arial"/>
          <w:color w:val="000000" w:themeColor="text1"/>
          <w:sz w:val="24"/>
          <w:szCs w:val="24"/>
        </w:rPr>
        <w:t xml:space="preserve"> digitizes and replaces the credit or debit magnetic stripe card transaction at credit card terminals by allowing users to store debit cards, credit cards, gift cards, loyalty cards, and coupon codes, as well as redeeming sales promotions on their smartphone.</w:t>
      </w:r>
    </w:p>
    <w:p w:rsidR="004B2CAF" w:rsidRPr="00F6477B" w:rsidRDefault="00A64594" w:rsidP="00F2667E">
      <w:pPr>
        <w:spacing w:after="0" w:line="240" w:lineRule="auto"/>
        <w:rPr>
          <w:rFonts w:ascii="Arial" w:hAnsi="Arial" w:cs="Arial"/>
          <w:color w:val="000000" w:themeColor="text1"/>
          <w:sz w:val="24"/>
          <w:szCs w:val="24"/>
        </w:rPr>
      </w:pPr>
      <w:r w:rsidRPr="00F6477B">
        <w:rPr>
          <w:rFonts w:ascii="Arial" w:hAnsi="Arial" w:cs="Arial"/>
          <w:color w:val="000000" w:themeColor="text1"/>
          <w:sz w:val="24"/>
          <w:szCs w:val="24"/>
        </w:rPr>
        <w:t>Mobile wallet generally refers to payment services operated under financial regulation and performed from or via a mobile device. Instead of paying with cash, check, or credit cards, a consumer can use a smartphone to pay for a wide range of services and digital or hard goods. Although the concept of using non-coin-based currency systems has a long history, only recently has the technology to support such systems become widely available.</w:t>
      </w:r>
    </w:p>
    <w:p w:rsidR="00F2667E" w:rsidRDefault="00F2667E" w:rsidP="00F2667E">
      <w:pPr>
        <w:pStyle w:val="Style1"/>
        <w:spacing w:before="0" w:beforeAutospacing="0" w:line="240" w:lineRule="auto"/>
        <w:rPr>
          <w:rFonts w:ascii="Arial" w:hAnsi="Arial" w:cs="Arial"/>
          <w:color w:val="000000" w:themeColor="text1"/>
          <w:sz w:val="24"/>
          <w:szCs w:val="24"/>
        </w:rPr>
      </w:pPr>
    </w:p>
    <w:p w:rsidR="00F2667E" w:rsidRDefault="00A64594" w:rsidP="00F2667E">
      <w:pPr>
        <w:pStyle w:val="Style1"/>
        <w:spacing w:before="0" w:beforeAutospacing="0" w:line="240" w:lineRule="auto"/>
        <w:rPr>
          <w:rFonts w:ascii="Arial" w:hAnsi="Arial" w:cs="Arial"/>
          <w:color w:val="000000" w:themeColor="text1"/>
          <w:sz w:val="24"/>
          <w:szCs w:val="24"/>
        </w:rPr>
      </w:pPr>
      <w:r w:rsidRPr="00F6477B">
        <w:rPr>
          <w:rFonts w:ascii="Arial" w:hAnsi="Arial" w:cs="Arial"/>
          <w:color w:val="000000" w:themeColor="text1"/>
          <w:sz w:val="24"/>
          <w:szCs w:val="24"/>
        </w:rPr>
        <w:t>Employee of the Month: Shanice Jones</w:t>
      </w:r>
    </w:p>
    <w:p w:rsidR="00F2667E" w:rsidRPr="00F6477B" w:rsidRDefault="00F2667E" w:rsidP="00F2667E">
      <w:pPr>
        <w:pStyle w:val="Style1"/>
        <w:spacing w:before="0" w:beforeAutospacing="0" w:line="240" w:lineRule="auto"/>
        <w:rPr>
          <w:rFonts w:ascii="Arial" w:hAnsi="Arial" w:cs="Arial"/>
          <w:color w:val="000000" w:themeColor="text1"/>
          <w:sz w:val="24"/>
          <w:szCs w:val="24"/>
        </w:rPr>
      </w:pPr>
    </w:p>
    <w:p w:rsidR="00A64594" w:rsidRPr="00F6477B" w:rsidRDefault="00A64594" w:rsidP="00F2667E">
      <w:pPr>
        <w:spacing w:after="0" w:line="240" w:lineRule="auto"/>
        <w:rPr>
          <w:rFonts w:ascii="Arial" w:hAnsi="Arial" w:cs="Arial"/>
          <w:color w:val="000000" w:themeColor="text1"/>
          <w:sz w:val="24"/>
          <w:szCs w:val="24"/>
        </w:rPr>
      </w:pPr>
      <w:r w:rsidRPr="00F6477B">
        <w:rPr>
          <w:rFonts w:ascii="Arial" w:hAnsi="Arial" w:cs="Arial"/>
          <w:color w:val="000000" w:themeColor="text1"/>
          <w:sz w:val="24"/>
          <w:szCs w:val="24"/>
        </w:rPr>
        <w:t xml:space="preserve">Congratulations to our employee of the month, Shanice Jones! Shanice started working as a cashier at Rowan in May 2015. Within six months, her dedicated work ethic, cheerful attitude, and exceptional leadership skills propelled her to being floor manager. When asked what she likes about working for Rowan, Shanice said, “I love all the great people I work with. I count every one of my coworkers as a good friend.” Shanice’s supervisor, Lorenzo Ricet, bragged: “Shanice is an absolute asset to the team. She consistently surpasses target goals for her floor, and she’s a great person to be around. She inspires everyone around her.” </w:t>
      </w:r>
    </w:p>
    <w:p w:rsidR="004959E5" w:rsidRPr="00F6477B" w:rsidRDefault="00A64594" w:rsidP="00F2667E">
      <w:pPr>
        <w:spacing w:after="0" w:line="240" w:lineRule="auto"/>
        <w:rPr>
          <w:rFonts w:ascii="Arial" w:hAnsi="Arial" w:cs="Arial"/>
          <w:color w:val="000000" w:themeColor="text1"/>
          <w:sz w:val="24"/>
          <w:szCs w:val="24"/>
        </w:rPr>
      </w:pPr>
      <w:r w:rsidRPr="00F6477B">
        <w:rPr>
          <w:rFonts w:ascii="Arial" w:hAnsi="Arial" w:cs="Arial"/>
          <w:color w:val="000000" w:themeColor="text1"/>
          <w:sz w:val="24"/>
          <w:szCs w:val="24"/>
        </w:rPr>
        <w:t>In her free time, Shanice enjoys running (two marathons and counting!), reading comic books, and spending time with her two children. Shanice’s personal motto is, “It always seems impossible until it’s done.” Way to go, Shanice!</w:t>
      </w:r>
    </w:p>
    <w:p w:rsidR="00F2667E" w:rsidRDefault="00F2667E" w:rsidP="00F2667E">
      <w:pPr>
        <w:spacing w:after="0" w:line="240" w:lineRule="auto"/>
        <w:rPr>
          <w:rFonts w:ascii="Arial" w:hAnsi="Arial" w:cs="Arial"/>
          <w:b/>
          <w:bCs/>
          <w:color w:val="000000" w:themeColor="text1"/>
          <w:sz w:val="24"/>
          <w:szCs w:val="24"/>
        </w:rPr>
      </w:pPr>
    </w:p>
    <w:p w:rsidR="00CA7E91" w:rsidRPr="00F6477B" w:rsidRDefault="00CA7E91" w:rsidP="00F2667E">
      <w:pPr>
        <w:spacing w:after="0" w:line="240" w:lineRule="auto"/>
        <w:rPr>
          <w:rFonts w:ascii="Arial" w:hAnsi="Arial" w:cs="Arial"/>
          <w:b/>
          <w:bCs/>
          <w:color w:val="000000" w:themeColor="text1"/>
          <w:sz w:val="24"/>
          <w:szCs w:val="24"/>
        </w:rPr>
      </w:pPr>
      <w:bookmarkStart w:id="0" w:name="_GoBack"/>
      <w:bookmarkEnd w:id="0"/>
      <w:r w:rsidRPr="00F6477B">
        <w:rPr>
          <w:rFonts w:ascii="Arial" w:hAnsi="Arial" w:cs="Arial"/>
          <w:b/>
          <w:bCs/>
          <w:color w:val="000000" w:themeColor="text1"/>
          <w:sz w:val="24"/>
          <w:szCs w:val="24"/>
        </w:rPr>
        <w:t>Splash into Summer with Sales!</w:t>
      </w:r>
    </w:p>
    <w:p w:rsidR="00CA7E91" w:rsidRPr="00F6477B" w:rsidRDefault="00CA7E91" w:rsidP="00F2667E">
      <w:pPr>
        <w:spacing w:after="0" w:line="240" w:lineRule="auto"/>
        <w:rPr>
          <w:rStyle w:val="PlaceholderText"/>
          <w:rFonts w:ascii="Arial" w:hAnsi="Arial" w:cs="Arial"/>
          <w:color w:val="000000" w:themeColor="text1"/>
          <w:sz w:val="24"/>
          <w:szCs w:val="24"/>
        </w:rPr>
      </w:pPr>
      <w:bookmarkStart w:id="1" w:name="_Hlk485135721"/>
      <w:r w:rsidRPr="00F6477B">
        <w:rPr>
          <w:rStyle w:val="PlaceholderText"/>
          <w:rFonts w:ascii="Arial" w:hAnsi="Arial" w:cs="Arial"/>
          <w:color w:val="000000" w:themeColor="text1"/>
          <w:sz w:val="24"/>
          <w:szCs w:val="24"/>
        </w:rPr>
        <w:t>Rowango Opening Sale</w:t>
      </w:r>
      <w:r w:rsidRPr="00F6477B">
        <w:rPr>
          <w:rStyle w:val="PlaceholderText"/>
          <w:rFonts w:ascii="Arial" w:hAnsi="Arial" w:cs="Arial"/>
          <w:color w:val="000000" w:themeColor="text1"/>
          <w:sz w:val="24"/>
          <w:szCs w:val="24"/>
        </w:rPr>
        <w:tab/>
        <w:t>June 1–2</w:t>
      </w:r>
    </w:p>
    <w:p w:rsidR="00CA7E91" w:rsidRPr="00F6477B" w:rsidRDefault="00CA7E91" w:rsidP="00F2667E">
      <w:pPr>
        <w:spacing w:after="0" w:line="240" w:lineRule="auto"/>
        <w:rPr>
          <w:rStyle w:val="PlaceholderText"/>
          <w:rFonts w:ascii="Arial" w:hAnsi="Arial" w:cs="Arial"/>
          <w:color w:val="000000" w:themeColor="text1"/>
          <w:sz w:val="24"/>
          <w:szCs w:val="24"/>
        </w:rPr>
      </w:pPr>
      <w:r w:rsidRPr="00F6477B">
        <w:rPr>
          <w:rStyle w:val="PlaceholderText"/>
          <w:rFonts w:ascii="Arial" w:hAnsi="Arial" w:cs="Arial"/>
          <w:color w:val="000000" w:themeColor="text1"/>
          <w:sz w:val="24"/>
          <w:szCs w:val="24"/>
        </w:rPr>
        <w:t>Suit Up Sale</w:t>
      </w:r>
      <w:r w:rsidRPr="00F6477B">
        <w:rPr>
          <w:rStyle w:val="PlaceholderText"/>
          <w:rFonts w:ascii="Arial" w:hAnsi="Arial" w:cs="Arial"/>
          <w:color w:val="000000" w:themeColor="text1"/>
          <w:sz w:val="24"/>
          <w:szCs w:val="24"/>
        </w:rPr>
        <w:tab/>
        <w:t>June 1–14</w:t>
      </w:r>
    </w:p>
    <w:p w:rsidR="00CA7E91" w:rsidRPr="00F6477B" w:rsidRDefault="00CA7E91" w:rsidP="00F2667E">
      <w:pPr>
        <w:spacing w:after="0" w:line="240" w:lineRule="auto"/>
        <w:rPr>
          <w:rStyle w:val="PlaceholderText"/>
          <w:rFonts w:ascii="Arial" w:hAnsi="Arial" w:cs="Arial"/>
          <w:color w:val="000000" w:themeColor="text1"/>
          <w:sz w:val="24"/>
          <w:szCs w:val="24"/>
        </w:rPr>
      </w:pPr>
      <w:r w:rsidRPr="00F6477B">
        <w:rPr>
          <w:rStyle w:val="PlaceholderText"/>
          <w:rFonts w:ascii="Arial" w:hAnsi="Arial" w:cs="Arial"/>
          <w:color w:val="000000" w:themeColor="text1"/>
          <w:sz w:val="24"/>
          <w:szCs w:val="24"/>
        </w:rPr>
        <w:t>All-Night All-Stars</w:t>
      </w:r>
      <w:r w:rsidRPr="00F6477B">
        <w:rPr>
          <w:rStyle w:val="PlaceholderText"/>
          <w:rFonts w:ascii="Arial" w:hAnsi="Arial" w:cs="Arial"/>
          <w:color w:val="000000" w:themeColor="text1"/>
          <w:sz w:val="24"/>
          <w:szCs w:val="24"/>
        </w:rPr>
        <w:tab/>
        <w:t>June 20–27, 5pm–12am</w:t>
      </w:r>
    </w:p>
    <w:p w:rsidR="00CA7E91" w:rsidRPr="00F6477B" w:rsidRDefault="00CA7E91" w:rsidP="00F2667E">
      <w:pPr>
        <w:spacing w:after="0" w:line="240" w:lineRule="auto"/>
        <w:rPr>
          <w:rStyle w:val="PlaceholderText"/>
          <w:rFonts w:ascii="Arial" w:hAnsi="Arial" w:cs="Arial"/>
          <w:color w:val="000000" w:themeColor="text1"/>
          <w:sz w:val="24"/>
          <w:szCs w:val="24"/>
        </w:rPr>
      </w:pPr>
      <w:r w:rsidRPr="00F6477B">
        <w:rPr>
          <w:rStyle w:val="PlaceholderText"/>
          <w:rFonts w:ascii="Arial" w:hAnsi="Arial" w:cs="Arial"/>
          <w:color w:val="000000" w:themeColor="text1"/>
          <w:sz w:val="24"/>
          <w:szCs w:val="24"/>
        </w:rPr>
        <w:t>Independence Day Sale</w:t>
      </w:r>
      <w:r w:rsidRPr="00F6477B">
        <w:rPr>
          <w:rStyle w:val="PlaceholderText"/>
          <w:rFonts w:ascii="Arial" w:hAnsi="Arial" w:cs="Arial"/>
          <w:color w:val="000000" w:themeColor="text1"/>
          <w:sz w:val="24"/>
          <w:szCs w:val="24"/>
        </w:rPr>
        <w:tab/>
        <w:t>July 2–5</w:t>
      </w:r>
    </w:p>
    <w:p w:rsidR="00CA7E91" w:rsidRPr="00F6477B" w:rsidRDefault="00CA7E91" w:rsidP="00F2667E">
      <w:pPr>
        <w:spacing w:after="0" w:line="240" w:lineRule="auto"/>
        <w:rPr>
          <w:rStyle w:val="PlaceholderText"/>
          <w:rFonts w:ascii="Arial" w:hAnsi="Arial" w:cs="Arial"/>
          <w:color w:val="000000" w:themeColor="text1"/>
          <w:sz w:val="24"/>
          <w:szCs w:val="24"/>
        </w:rPr>
      </w:pPr>
      <w:r w:rsidRPr="00F6477B">
        <w:rPr>
          <w:rStyle w:val="PlaceholderText"/>
          <w:rFonts w:ascii="Arial" w:hAnsi="Arial" w:cs="Arial"/>
          <w:color w:val="000000" w:themeColor="text1"/>
          <w:sz w:val="24"/>
          <w:szCs w:val="24"/>
        </w:rPr>
        <w:t>Simmering Summer Sale</w:t>
      </w:r>
      <w:r w:rsidRPr="00F6477B">
        <w:rPr>
          <w:rStyle w:val="PlaceholderText"/>
          <w:rFonts w:ascii="Arial" w:hAnsi="Arial" w:cs="Arial"/>
          <w:color w:val="000000" w:themeColor="text1"/>
          <w:sz w:val="24"/>
          <w:szCs w:val="24"/>
        </w:rPr>
        <w:tab/>
        <w:t>July 9–13</w:t>
      </w:r>
    </w:p>
    <w:p w:rsidR="00CA7E91" w:rsidRPr="00F6477B" w:rsidRDefault="00CA7E91" w:rsidP="00F2667E">
      <w:pPr>
        <w:spacing w:after="0" w:line="240" w:lineRule="auto"/>
        <w:rPr>
          <w:rStyle w:val="PlaceholderText"/>
          <w:rFonts w:ascii="Arial" w:hAnsi="Arial" w:cs="Arial"/>
          <w:color w:val="000000" w:themeColor="text1"/>
          <w:sz w:val="24"/>
          <w:szCs w:val="24"/>
        </w:rPr>
      </w:pPr>
      <w:r w:rsidRPr="00F6477B">
        <w:rPr>
          <w:rStyle w:val="PlaceholderText"/>
          <w:rFonts w:ascii="Arial" w:hAnsi="Arial" w:cs="Arial"/>
          <w:color w:val="000000" w:themeColor="text1"/>
          <w:sz w:val="24"/>
          <w:szCs w:val="24"/>
        </w:rPr>
        <w:t>Beach Bum Sale</w:t>
      </w:r>
      <w:r w:rsidRPr="00F6477B">
        <w:rPr>
          <w:rStyle w:val="PlaceholderText"/>
          <w:rFonts w:ascii="Arial" w:hAnsi="Arial" w:cs="Arial"/>
          <w:color w:val="000000" w:themeColor="text1"/>
          <w:sz w:val="24"/>
          <w:szCs w:val="24"/>
        </w:rPr>
        <w:tab/>
        <w:t>July 15–19</w:t>
      </w:r>
    </w:p>
    <w:p w:rsidR="00CA7E91" w:rsidRPr="00F6477B" w:rsidRDefault="00CA7E91" w:rsidP="00F2667E">
      <w:pPr>
        <w:spacing w:after="0" w:line="240" w:lineRule="auto"/>
        <w:rPr>
          <w:rStyle w:val="PlaceholderText"/>
          <w:rFonts w:ascii="Arial" w:hAnsi="Arial" w:cs="Arial"/>
          <w:color w:val="000000" w:themeColor="text1"/>
          <w:sz w:val="24"/>
          <w:szCs w:val="24"/>
        </w:rPr>
      </w:pPr>
      <w:r w:rsidRPr="00F6477B">
        <w:rPr>
          <w:rStyle w:val="PlaceholderText"/>
          <w:rFonts w:ascii="Arial" w:hAnsi="Arial" w:cs="Arial"/>
          <w:color w:val="000000" w:themeColor="text1"/>
          <w:sz w:val="24"/>
          <w:szCs w:val="24"/>
        </w:rPr>
        <w:t>Notebooks/Planners Back to School Sale</w:t>
      </w:r>
      <w:r w:rsidRPr="00F6477B">
        <w:rPr>
          <w:rStyle w:val="PlaceholderText"/>
          <w:rFonts w:ascii="Arial" w:hAnsi="Arial" w:cs="Arial"/>
          <w:color w:val="000000" w:themeColor="text1"/>
          <w:sz w:val="24"/>
          <w:szCs w:val="24"/>
        </w:rPr>
        <w:tab/>
        <w:t>July 31–Sept 1</w:t>
      </w:r>
      <w:bookmarkEnd w:id="1"/>
    </w:p>
    <w:p w:rsidR="00CA7E91" w:rsidRPr="00F6477B" w:rsidRDefault="00CA7E91" w:rsidP="00F2667E">
      <w:pPr>
        <w:spacing w:after="0" w:line="240" w:lineRule="auto"/>
        <w:rPr>
          <w:rFonts w:ascii="Arial" w:hAnsi="Arial" w:cs="Arial"/>
          <w:color w:val="000000" w:themeColor="text1"/>
          <w:sz w:val="24"/>
          <w:szCs w:val="24"/>
        </w:rPr>
      </w:pPr>
    </w:p>
    <w:sectPr w:rsidR="00CA7E91" w:rsidRPr="00F6477B" w:rsidSect="006A46E8">
      <w:type w:val="continuous"/>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91"/>
    <w:rsid w:val="00021F2B"/>
    <w:rsid w:val="00070A62"/>
    <w:rsid w:val="00104A5E"/>
    <w:rsid w:val="00156C34"/>
    <w:rsid w:val="001A4430"/>
    <w:rsid w:val="001C745C"/>
    <w:rsid w:val="004959E5"/>
    <w:rsid w:val="004B2CAF"/>
    <w:rsid w:val="004F144B"/>
    <w:rsid w:val="00525415"/>
    <w:rsid w:val="0057478A"/>
    <w:rsid w:val="006A46E8"/>
    <w:rsid w:val="006B03A6"/>
    <w:rsid w:val="00A64594"/>
    <w:rsid w:val="00CA7E91"/>
    <w:rsid w:val="00D45BE0"/>
    <w:rsid w:val="00F2667E"/>
    <w:rsid w:val="00F64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12C1CD"/>
  <w15:docId w15:val="{47754E55-A8CF-4067-AAD7-1E34B09C9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9E5"/>
  </w:style>
  <w:style w:type="paragraph" w:styleId="Heading1">
    <w:name w:val="heading 1"/>
    <w:basedOn w:val="Normal"/>
    <w:next w:val="Normal"/>
    <w:link w:val="Heading1Char"/>
    <w:uiPriority w:val="9"/>
    <w:qFormat/>
    <w:rsid w:val="00A64594"/>
    <w:pPr>
      <w:keepNext/>
      <w:keepLines/>
      <w:spacing w:before="240" w:after="0"/>
      <w:outlineLvl w:val="0"/>
    </w:pPr>
    <w:rPr>
      <w:rFonts w:asciiTheme="majorHAnsi" w:eastAsiaTheme="majorEastAsia" w:hAnsiTheme="majorHAnsi" w:cstheme="majorBidi"/>
      <w:color w:val="C2660C"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594"/>
    <w:rPr>
      <w:rFonts w:asciiTheme="majorHAnsi" w:eastAsiaTheme="majorEastAsia" w:hAnsiTheme="majorHAnsi" w:cstheme="majorBidi"/>
      <w:color w:val="C2660C" w:themeColor="accent1" w:themeShade="BF"/>
      <w:sz w:val="32"/>
      <w:szCs w:val="32"/>
    </w:rPr>
  </w:style>
  <w:style w:type="paragraph" w:styleId="BalloonText">
    <w:name w:val="Balloon Text"/>
    <w:basedOn w:val="Normal"/>
    <w:link w:val="BalloonTextChar"/>
    <w:uiPriority w:val="99"/>
    <w:semiHidden/>
    <w:unhideWhenUsed/>
    <w:rsid w:val="00A64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594"/>
    <w:rPr>
      <w:rFonts w:ascii="Segoe UI" w:hAnsi="Segoe UI" w:cs="Segoe UI"/>
      <w:sz w:val="18"/>
      <w:szCs w:val="18"/>
    </w:rPr>
  </w:style>
  <w:style w:type="paragraph" w:customStyle="1" w:styleId="Style1">
    <w:name w:val="Style1"/>
    <w:basedOn w:val="Heading1"/>
    <w:qFormat/>
    <w:rsid w:val="004959E5"/>
    <w:pPr>
      <w:spacing w:before="100" w:beforeAutospacing="1"/>
      <w:outlineLvl w:val="9"/>
    </w:pPr>
  </w:style>
  <w:style w:type="character" w:styleId="PlaceholderText">
    <w:name w:val="Placeholder Text"/>
    <w:basedOn w:val="DefaultParagraphFont"/>
    <w:uiPriority w:val="99"/>
    <w:semiHidden/>
    <w:rsid w:val="004959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xtell\Downloads\Newsletter.dotx" TargetMode="External"/></Relationships>
</file>

<file path=word/theme/theme1.xml><?xml version="1.0" encoding="utf-8"?>
<a:theme xmlns:a="http://schemas.openxmlformats.org/drawingml/2006/main" name="Office Theme">
  <a:themeElements>
    <a:clrScheme name="Rowan-summer">
      <a:dk1>
        <a:sysClr val="windowText" lastClr="000000"/>
      </a:dk1>
      <a:lt1>
        <a:sysClr val="window" lastClr="FFFFFF"/>
      </a:lt1>
      <a:dk2>
        <a:srgbClr val="454551"/>
      </a:dk2>
      <a:lt2>
        <a:srgbClr val="D8D9DC"/>
      </a:lt2>
      <a:accent1>
        <a:srgbClr val="F18A23"/>
      </a:accent1>
      <a:accent2>
        <a:srgbClr val="FCCC00"/>
      </a:accent2>
      <a:accent3>
        <a:srgbClr val="00C0A0"/>
      </a:accent3>
      <a:accent4>
        <a:srgbClr val="4775E7"/>
      </a:accent4>
      <a:accent5>
        <a:srgbClr val="4EA6DC"/>
      </a:accent5>
      <a:accent6>
        <a:srgbClr val="6B9F25"/>
      </a:accent6>
      <a:hlink>
        <a:srgbClr val="F18A23"/>
      </a:hlink>
      <a:folHlink>
        <a:srgbClr val="8C8C8C"/>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Newsletter</Template>
  <TotalTime>6</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aaxtell</dc:creator>
  <cp:keywords/>
  <dc:description/>
  <cp:lastModifiedBy>AMY AXTELL</cp:lastModifiedBy>
  <cp:revision>2</cp:revision>
  <dcterms:created xsi:type="dcterms:W3CDTF">2018-02-08T16:37:00Z</dcterms:created>
  <dcterms:modified xsi:type="dcterms:W3CDTF">2018-02-08T17:02:00Z</dcterms:modified>
</cp:coreProperties>
</file>